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9509452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91950945288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2"/>
        </w:rPr>
        <w:t>T</w:t>
      </w:r>
      <w:r>
        <w:rPr>
          <w:rFonts w:ascii="Arial" w:hAnsi="Arial" w:cs="Arial" w:eastAsia="Arial"/>
          <w:b w:val="true"/>
          <w:sz w:val="32"/>
        </w:rPr>
        <w:t>he Tunnel by Ruskin Bond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2"/>
        </w:rPr>
        <w:t>Section A: Reference to Context (RTC)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i w:val="true"/>
          <w:sz w:val="32"/>
        </w:rPr>
        <w:t>RTC 1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i w:val="true"/>
          <w:sz w:val="32"/>
        </w:rPr>
        <w:t>“The steam-engine shot out of the tunnel, snorting and puffing like some green, black and gold dragon, some beautiful monster out of Suraj’s dreams. Showering sparks left and right, it roared a challenge to the jungle.”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1. The comparison of the steam-engine to a dragon mainly highlights its: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a) weakness and helplessness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 b) power and magnificent appearance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 c) inability to move quickly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fear of the jungle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2. Suraj’s description of the train as a beautiful monster reveals his sense of: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a) wonder and fascination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anger and disappointment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boredom and indifference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sadness and loneliness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3. The expression “roared a challenge to the jungle” is an example of: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a) simile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personification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irony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alliteration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4. The contrast between the roaring train and the silent jungle creates a sense of: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 a) tension between modern technology and nature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harmony between villagers and machines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conflict between Suraj and his father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fear of travelling by train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5. Suraj’s decision to approach the tunnel after the train has passed reflects his: 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9509454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91950945456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a) curiosity and adventurous spirit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carelessness towards his belongings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dislike of the natural world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desire to avoid meeting people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i w:val="true"/>
          <w:sz w:val="32"/>
        </w:rPr>
        <w:t>RTC 2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i w:val="true"/>
          <w:sz w:val="32"/>
        </w:rPr>
        <w:t xml:space="preserve">“‘Yes, my friend. And if we don’t drive the leopard out of the tunnel, it will be run over and killed. I can’t let that happen.’ </w:t>
      </w:r>
      <w:r>
        <w:rPr>
          <w:rFonts w:ascii="Arial" w:hAnsi="Arial" w:cs="Arial" w:eastAsia="Arial"/>
          <w:sz w:val="32"/>
        </w:rPr>
        <w:t>‘</w:t>
      </w:r>
      <w:r>
        <w:rPr>
          <w:rFonts w:ascii="Arial" w:hAnsi="Arial" w:cs="Arial" w:eastAsia="Arial"/>
          <w:i w:val="true"/>
          <w:sz w:val="32"/>
        </w:rPr>
        <w:t>But won’t it attack us if we try to drive it out?’ asked Suraj, beginning to share the watchman’s concern.”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1. Sunder Singh’s concern for the leopard reflects his: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 a) selfishness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compassion for wildlife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fear of losing his job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dislike of animals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2. Sunder Singh decides to act despite the danger because he: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a) wants to impress Suraj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considers protecting the animal his responsibility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wants to delay the train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wishes to explore the tunnel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3. Suraj’s response indicates that he is beginning to develop: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a) concern for the leopard’s safety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resentment towards Sunder Singh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indifference towards the situation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excitement about harming the animal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4. The incident mainly highlights the importance of: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a) avoiding all wild animals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balancing human safety with compassion for wildlife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keeping animals away from forests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allowing trains to stop whenever necessary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95094549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1791950945494.png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5. Sunder Singh’s decision to</w:t>
      </w:r>
      <w:r>
        <w:rPr>
          <w:rFonts w:ascii="Arial" w:hAnsi="Arial" w:cs="Arial" w:eastAsia="Arial"/>
          <w:sz w:val="32"/>
        </w:rPr>
        <w:t xml:space="preserve"> carry an axe while entering the tunnel demonstrates his: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a) preparedness and caution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b) desire to harm the leopard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c) lack of confidence in his work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d) intention to abandon Suraj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2"/>
        </w:rPr>
        <w:t>Section B: Short Answer Questions (SAQs)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Answer each question in about 30–40 words.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1. Suraj visits the tunnel even though he has no intention of catching a train. What does this reveal about his interests and personality?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2. Sunder Singh refers to the tunnel and the leopard as his own. Explain how this reflects his emotional connection with the jungle.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3. Suraj initially hesitates to enter the tunnel with Sunder Singh but eventually accompanies him. Explain the change in his attitude.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4. Sunder Singh risks entering the tunnel to protect the leopard from the approaching train. Assess how his actions reflect responsible behaviour towards wildlife.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5. Suraj remembers Sunder Singh’s lamp</w:t>
      </w:r>
      <w:r>
        <w:rPr>
          <w:rFonts w:ascii="Arial" w:hAnsi="Arial" w:cs="Arial" w:eastAsia="Arial"/>
          <w:sz w:val="32"/>
        </w:rPr>
        <w:t xml:space="preserve"> while travelling through the tunnel with his father. Explain the significance of the lamp in the story.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2"/>
        </w:rPr>
        <w:t>Section C: Higher Order Thinking Skills (HOTS)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Answer each question in about 50–60 words.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1. The train is described as a “beautiful dragon” and later as a powerful force rushing through the jungle. Analyse how this imagery reflects Suraj’s imagination and his fascination with technology.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 xml:space="preserve">2. Suraj chooses to accompany Sunder Singh into the dark tunnel even though he 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9509455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1791950945517.png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is frightened. Evaluate how this incident marks a step in Suraj’s personal growth.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3. At the end of the story, Sunder Singh’s lamp is compared to a firefly for the passengers travelling through the forest. Interpret the symbolic significance of the lamp and explain how the ending creates an emotional impact.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2"/>
        </w:rPr>
        <w:t>Answer Key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2"/>
        </w:rPr>
        <w:t>Section A: RTCs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RTC 1: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1.b) Power and magnificent appearance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2.a) Wonder and fascination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3.b) Personification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4.a) Tension between modern technology and nature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5.a) Curiosity and adventurous spirit</w:t>
      </w:r>
    </w:p>
    <w:p>
      <w:pPr>
        <w:spacing w:line="270" w:lineRule="auto" w:after="0" w:before="0"/>
        <w:ind w:right="0" w:left="0"/>
        <w:rPr>
          <w:rFonts w:ascii="Arial" w:hAnsi="Arial" w:cs="Arial"/>
          <w:sz w:val="32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RTC 2: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1.b) Compassion for wildlife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2.b) Considers protecting the animal his responsibility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3.a) Concern for the leopard’s safety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4.b) Balancing human safety with compassion for wildlife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32"/>
        </w:rPr>
        <w:t>5.a) Preparedness and caution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2026-10-14T04:09:04Z</dcterms:created>
  <dc:creator>Apache POI</dc:creator>
</cp:coreProperties>
</file>